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39D4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  <w:lang w:val="en-US" w:eastAsia="zh-CN"/>
        </w:rPr>
        <w:t>助学金</w:t>
      </w:r>
      <w:r>
        <w:rPr>
          <w:rFonts w:hint="eastAsia" w:ascii="方正小标宋_GBK" w:hAnsi="宋体" w:eastAsia="方正小标宋_GBK"/>
          <w:b/>
          <w:sz w:val="44"/>
          <w:szCs w:val="44"/>
        </w:rPr>
        <w:t>线上审核流程说明（参考）</w:t>
      </w:r>
    </w:p>
    <w:p w14:paraId="29070B2C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28"/>
          <w:szCs w:val="28"/>
        </w:rPr>
        <w:t>http://stu.bit.edu.cn/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在“经济资助”中</w:t>
      </w:r>
      <w:r>
        <w:rPr>
          <w:rFonts w:hint="eastAsia" w:ascii="仿宋_GB2312" w:eastAsia="仿宋_GB2312"/>
          <w:sz w:val="28"/>
          <w:szCs w:val="28"/>
        </w:rPr>
        <w:t>选择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助学金”</w:t>
      </w:r>
      <w:r>
        <w:rPr>
          <w:rFonts w:hint="eastAsia" w:ascii="仿宋_GB2312" w:eastAsia="仿宋_GB2312"/>
          <w:sz w:val="28"/>
          <w:szCs w:val="28"/>
        </w:rPr>
        <w:t>，进入应用。</w:t>
      </w:r>
    </w:p>
    <w:p w14:paraId="62C71FC6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1586865"/>
            <wp:effectExtent l="0" t="0" r="13970" b="1333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在省略号中找到“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助学金</w:t>
      </w:r>
      <w:r>
        <w:rPr>
          <w:rFonts w:hint="eastAsia" w:ascii="仿宋_GB2312" w:eastAsia="仿宋_GB2312"/>
          <w:sz w:val="28"/>
          <w:szCs w:val="28"/>
        </w:rPr>
        <w:t>审核”。</w:t>
      </w:r>
    </w:p>
    <w:p w14:paraId="5207C91D"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71770" cy="1116965"/>
            <wp:effectExtent l="0" t="0" r="5080" b="6985"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1820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找到待审核的申请表，确认申请表信息后勾选，根据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辅导员、学院</w:t>
      </w:r>
      <w:r>
        <w:rPr>
          <w:rFonts w:hint="eastAsia" w:ascii="仿宋_GB2312" w:eastAsia="仿宋_GB2312"/>
          <w:sz w:val="28"/>
          <w:szCs w:val="28"/>
        </w:rPr>
        <w:t>审核意见点击“通过”或“不通过”。</w:t>
      </w:r>
    </w:p>
    <w:p w14:paraId="76B0FF76">
      <w:pPr>
        <w:pStyle w:val="4"/>
        <w:numPr>
          <w:ilvl w:val="0"/>
          <w:numId w:val="0"/>
        </w:numPr>
        <w:ind w:leftChars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72405" cy="2108835"/>
            <wp:effectExtent l="0" t="0" r="4445" b="5715"/>
            <wp:docPr id="6" name="图片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2D250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如果审核时误操作，可以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在“已通过”页面</w:t>
      </w:r>
      <w:r>
        <w:rPr>
          <w:rFonts w:ascii="仿宋_GB2312" w:eastAsia="仿宋_GB2312"/>
          <w:sz w:val="28"/>
          <w:szCs w:val="28"/>
        </w:rPr>
        <w:t>进入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ascii="仿宋_GB2312" w:eastAsia="仿宋_GB2312"/>
          <w:sz w:val="28"/>
          <w:szCs w:val="28"/>
        </w:rPr>
        <w:t>申请表</w:t>
      </w:r>
      <w:r>
        <w:rPr>
          <w:rFonts w:hint="eastAsia" w:ascii="仿宋_GB2312" w:eastAsia="仿宋_GB2312"/>
          <w:sz w:val="28"/>
          <w:szCs w:val="28"/>
          <w:lang w:eastAsia="zh-CN"/>
        </w:rPr>
        <w:t>”</w:t>
      </w:r>
      <w:r>
        <w:rPr>
          <w:rFonts w:ascii="仿宋_GB2312" w:eastAsia="仿宋_GB2312"/>
          <w:sz w:val="28"/>
          <w:szCs w:val="28"/>
        </w:rPr>
        <w:t>页面点击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撤销审核</w:t>
      </w:r>
      <w:r>
        <w:rPr>
          <w:rFonts w:hint="eastAsia" w:ascii="仿宋_GB2312" w:eastAsia="仿宋_GB2312"/>
          <w:sz w:val="28"/>
          <w:szCs w:val="28"/>
        </w:rPr>
        <w:t>”。</w:t>
      </w:r>
      <w:bookmarkStart w:id="0" w:name="_GoBack"/>
      <w:bookmarkEnd w:id="0"/>
    </w:p>
    <w:p w14:paraId="796AB863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114300" distR="114300">
            <wp:extent cx="5267960" cy="1714500"/>
            <wp:effectExtent l="0" t="0" r="8890" b="0"/>
            <wp:docPr id="7" name="图片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61810BA7">
      <w:pPr>
        <w:rPr>
          <w:rFonts w:ascii="仿宋_GB2312" w:eastAsia="仿宋_GB2312"/>
          <w:sz w:val="28"/>
          <w:szCs w:val="28"/>
        </w:rPr>
      </w:pPr>
    </w:p>
    <w:p w14:paraId="6B6C31DF">
      <w:pPr>
        <w:rPr>
          <w:rFonts w:ascii="仿宋_GB2312" w:eastAsia="仿宋_GB2312"/>
          <w:sz w:val="28"/>
          <w:szCs w:val="28"/>
        </w:rPr>
      </w:pPr>
    </w:p>
    <w:p w14:paraId="4890E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2CB21185"/>
    <w:rsid w:val="5D4068B7"/>
    <w:rsid w:val="7B4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167</Characters>
  <Lines>0</Lines>
  <Paragraphs>0</Paragraphs>
  <TotalTime>25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2024-09-23T08:47:00Z</dcterms:created>
  <dc:creator>付璠大人</dc:creator>
  <cp:lastModifiedBy>楠楠佳</cp:lastModifiedBy>
  <dcterms:modified xsi:type="dcterms:W3CDTF">2025-12-11T02:51:19Z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4A60DB414E6E419481DA3A14AB3209D3_13</vt:lpwstr>
  </property>
</Properties>
</file>